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8" w:rsidRDefault="004A0B70">
      <w:r>
        <w:t xml:space="preserve">Работа педагогов сложна. Но иногда их подстерегает неожиданное испытание. В этом </w:t>
      </w:r>
      <w:proofErr w:type="spellStart"/>
      <w:r>
        <w:t>квесте</w:t>
      </w:r>
      <w:proofErr w:type="spellEnd"/>
      <w:r>
        <w:t xml:space="preserve"> для учителей герой обнаруживает в подвале замка детёныша дракона. Благородный родитель не смог о нём позаботиться – этому помешало заклятие, наложенное Береговой Ведьмой. Педагогу предстоит заботиться о малыше, который значительно превышает его размерами и обладает способностью откусить голову неосторожному «воспитателю». Одно радует – питается это дивное существо книгами. Хотя какая-то тяга к знаниям… Ветвистый сюжет непредсказуем, всё зависит от сделанного игроком выбора. Главное – прийти к желанному успеху и помочь детёнышу воссоединиться с семьёй. Иногда помогут обычные человеческие уловки: отвлечь, развлечь</w:t>
      </w:r>
      <w:proofErr w:type="gramStart"/>
      <w:r>
        <w:t>… Н</w:t>
      </w:r>
      <w:proofErr w:type="gramEnd"/>
      <w:r>
        <w:t xml:space="preserve">о порой придётся всерьёз задуматься. Однако миссия выполнима. В конце концов, не так уж он и страшен – </w:t>
      </w:r>
      <w:proofErr w:type="spellStart"/>
      <w:r>
        <w:t>Мечехвостый</w:t>
      </w:r>
      <w:proofErr w:type="spellEnd"/>
      <w:r>
        <w:t xml:space="preserve"> Дракон. Если вы справитесь с ним, то и любой человеческий детёныш вам по плечу.</w:t>
      </w:r>
      <w:bookmarkStart w:id="0" w:name="_GoBack"/>
      <w:bookmarkEnd w:id="0"/>
    </w:p>
    <w:sectPr w:rsidR="004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70"/>
    <w:rsid w:val="004A0B70"/>
    <w:rsid w:val="004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</cp:revision>
  <dcterms:created xsi:type="dcterms:W3CDTF">2022-03-02T09:27:00Z</dcterms:created>
  <dcterms:modified xsi:type="dcterms:W3CDTF">2022-03-02T09:34:00Z</dcterms:modified>
</cp:coreProperties>
</file>