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36" w:rsidRDefault="00F66B36" w:rsidP="0051666A">
      <w:p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Людей всегда очаровывала мудрость. Это свойство защищает своего обладателя лучше, чем любой </w:t>
      </w:r>
      <w:r w:rsidRPr="00F66B36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оберег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. А у славян </w:t>
      </w:r>
      <w:r w:rsidRPr="00F66B36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символом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</w:t>
      </w:r>
      <w:r w:rsidRPr="00E84B8A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мудрого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человека всегда была </w:t>
      </w:r>
      <w:r w:rsidRPr="00F66B36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сова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>.</w:t>
      </w:r>
      <w:r w:rsidR="00E84B8A">
        <w:rPr>
          <w:rFonts w:ascii="DejaVuSansCondensed" w:hAnsi="DejaVuSansCondensed" w:cs="DejaVuSansCondensed"/>
          <w:color w:val="333333"/>
          <w:sz w:val="21"/>
          <w:szCs w:val="21"/>
        </w:rPr>
        <w:t xml:space="preserve"> Многие стремились </w:t>
      </w:r>
      <w:r w:rsidR="00E84B8A" w:rsidRPr="00E84B8A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купить</w:t>
      </w:r>
      <w:r w:rsidR="00E84B8A">
        <w:rPr>
          <w:rFonts w:ascii="DejaVuSansCondensed" w:hAnsi="DejaVuSansCondensed" w:cs="DejaVuSansCondensed"/>
          <w:color w:val="333333"/>
          <w:sz w:val="21"/>
          <w:szCs w:val="21"/>
        </w:rPr>
        <w:t xml:space="preserve"> изображение этой птицы, чтобы пробудить собственный разум и услышать подсказку свыше. К </w:t>
      </w:r>
      <w:r w:rsidR="00E84B8A" w:rsidRPr="00E84B8A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оберегу</w:t>
      </w:r>
      <w:r w:rsidR="00E84B8A">
        <w:rPr>
          <w:rFonts w:ascii="DejaVuSansCondensed" w:hAnsi="DejaVuSansCondensed" w:cs="DejaVuSansCondensed"/>
          <w:color w:val="333333"/>
          <w:sz w:val="21"/>
          <w:szCs w:val="21"/>
        </w:rPr>
        <w:t xml:space="preserve"> обращались для того, чтобы начать новое дело или принять важное решение.</w:t>
      </w:r>
    </w:p>
    <w:p w:rsidR="00E84B8A" w:rsidRDefault="00E84B8A" w:rsidP="0051666A">
      <w:p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Быть </w:t>
      </w:r>
      <w:r w:rsidRPr="00E84B8A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мудрым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непросто. </w:t>
      </w:r>
      <w:r w:rsidR="00960870">
        <w:rPr>
          <w:rFonts w:ascii="DejaVuSansCondensed" w:hAnsi="DejaVuSansCondensed" w:cs="DejaVuSansCondensed"/>
          <w:color w:val="333333"/>
          <w:sz w:val="21"/>
          <w:szCs w:val="21"/>
        </w:rPr>
        <w:t xml:space="preserve">Нужно уравновешивать свои эмоции, многое знать о характерах других людей. Это всегда некая работа, хотя и незаметная случайным наблюдателям. Именно потому </w:t>
      </w:r>
      <w:r w:rsidR="00960870" w:rsidRPr="00960870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сову</w:t>
      </w:r>
      <w:r w:rsidR="00960870">
        <w:rPr>
          <w:rFonts w:ascii="DejaVuSansCondensed" w:hAnsi="DejaVuSansCondensed" w:cs="DejaVuSansCondensed"/>
          <w:color w:val="333333"/>
          <w:sz w:val="21"/>
          <w:szCs w:val="21"/>
        </w:rPr>
        <w:t xml:space="preserve"> выбрали как особый символ разумности: у неё широкий кругозор и бесшумный полёт. Людям хотелось обладать такой же силой – так и появился этот амулет.</w:t>
      </w:r>
      <w:r w:rsidR="00514F55">
        <w:rPr>
          <w:rFonts w:ascii="DejaVuSansCondensed" w:hAnsi="DejaVuSansCondensed" w:cs="DejaVuSansCondensed"/>
          <w:color w:val="333333"/>
          <w:sz w:val="21"/>
          <w:szCs w:val="21"/>
        </w:rPr>
        <w:t xml:space="preserve"> </w:t>
      </w:r>
      <w:r w:rsidR="004707FE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Сов</w:t>
      </w:r>
      <w:r w:rsidR="004707FE" w:rsidRPr="004707FE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у</w:t>
      </w:r>
      <w:r w:rsidR="00514F55">
        <w:rPr>
          <w:rFonts w:ascii="DejaVuSansCondensed" w:hAnsi="DejaVuSansCondensed" w:cs="DejaVuSansCondensed"/>
          <w:color w:val="333333"/>
          <w:sz w:val="21"/>
          <w:szCs w:val="21"/>
        </w:rPr>
        <w:t xml:space="preserve"> всег</w:t>
      </w:r>
      <w:r w:rsidR="004707FE">
        <w:rPr>
          <w:rFonts w:ascii="DejaVuSansCondensed" w:hAnsi="DejaVuSansCondensed" w:cs="DejaVuSansCondensed"/>
          <w:color w:val="333333"/>
          <w:sz w:val="21"/>
          <w:szCs w:val="21"/>
        </w:rPr>
        <w:t>да ассоциировали</w:t>
      </w:r>
      <w:r w:rsidR="00514F55">
        <w:rPr>
          <w:rFonts w:ascii="DejaVuSansCondensed" w:hAnsi="DejaVuSansCondensed" w:cs="DejaVuSansCondensed"/>
          <w:color w:val="333333"/>
          <w:sz w:val="21"/>
          <w:szCs w:val="21"/>
        </w:rPr>
        <w:t xml:space="preserve"> с загадками и сокровищами, потому что она появлялась по ночам. </w:t>
      </w:r>
      <w:r w:rsidR="00514F55" w:rsidRPr="00514F55">
        <w:rPr>
          <w:rFonts w:ascii="DejaVuSansCondensed" w:hAnsi="DejaVuSansCondensed" w:cs="DejaVuSansCondensed"/>
          <w:color w:val="333333"/>
          <w:sz w:val="21"/>
          <w:szCs w:val="21"/>
          <w:highlight w:val="cyan"/>
        </w:rPr>
        <w:t>Обереги</w:t>
      </w:r>
      <w:r w:rsidR="00514F55">
        <w:rPr>
          <w:rFonts w:ascii="DejaVuSansCondensed" w:hAnsi="DejaVuSansCondensed" w:cs="DejaVuSansCondensed"/>
          <w:color w:val="333333"/>
          <w:sz w:val="21"/>
          <w:szCs w:val="21"/>
        </w:rPr>
        <w:t xml:space="preserve"> с её изображением считались ключом к тайным знаниям.</w:t>
      </w:r>
    </w:p>
    <w:p w:rsidR="008A35C1" w:rsidRPr="006A2DC8" w:rsidRDefault="006A2DC8" w:rsidP="0051666A">
      <w:pPr>
        <w:rPr>
          <w:rFonts w:ascii="DejaVuSansCondensed" w:hAnsi="DejaVuSansCondensed" w:cs="DejaVuSansCondensed"/>
          <w:b/>
          <w:color w:val="333333"/>
          <w:sz w:val="21"/>
          <w:szCs w:val="21"/>
        </w:rPr>
      </w:pPr>
      <w:r w:rsidRPr="006A2DC8">
        <w:rPr>
          <w:rFonts w:ascii="DejaVuSansCondensed" w:hAnsi="DejaVuSansCondensed" w:cs="DejaVuSansCondensed"/>
          <w:b/>
          <w:color w:val="333333"/>
          <w:sz w:val="21"/>
          <w:szCs w:val="21"/>
        </w:rPr>
        <w:t>Мудрость не зависит от пола</w:t>
      </w:r>
    </w:p>
    <w:p w:rsidR="006A2DC8" w:rsidRDefault="006A2DC8" w:rsidP="0051666A">
      <w:p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Важно, что разумность и мудрость – универсальные свойства, присущие как мужчинам, так и женщинам. Перед нами – символ, который характеризует человека, а не представителя того или иного пола. </w:t>
      </w:r>
      <w:r w:rsidRPr="00BB4D8D">
        <w:rPr>
          <w:rFonts w:ascii="DejaVuSansCondensed" w:hAnsi="DejaVuSansCondensed" w:cs="DejaVuSansCondensed"/>
          <w:color w:val="333333"/>
          <w:sz w:val="21"/>
          <w:szCs w:val="21"/>
          <w:highlight w:val="green"/>
        </w:rPr>
        <w:t>Мудрый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имеет доступ к загадкам бытия, и этим он возвышается над традиционными ролями. Можно ли </w:t>
      </w:r>
      <w:r w:rsidRPr="00BB4D8D">
        <w:rPr>
          <w:rFonts w:ascii="DejaVuSansCondensed" w:hAnsi="DejaVuSansCondensed" w:cs="DejaVuSansCondensed"/>
          <w:color w:val="333333"/>
          <w:sz w:val="21"/>
          <w:szCs w:val="21"/>
          <w:highlight w:val="green"/>
        </w:rPr>
        <w:t>купить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подобную силу и влиятельность? Нет, но их можно в себе пробудить.</w:t>
      </w:r>
      <w:r w:rsidR="00BB4D8D">
        <w:rPr>
          <w:rFonts w:ascii="DejaVuSansCondensed" w:hAnsi="DejaVuSansCondensed" w:cs="DejaVuSansCondensed"/>
          <w:color w:val="333333"/>
          <w:sz w:val="21"/>
          <w:szCs w:val="21"/>
        </w:rPr>
        <w:t xml:space="preserve"> Также известно, что мудрец (при всех его преимуществах) никогда не загордится и не станет считать себя выше других людей.</w:t>
      </w:r>
    </w:p>
    <w:p w:rsidR="00201443" w:rsidRDefault="00BB4D8D" w:rsidP="0051666A">
      <w:p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С помощью </w:t>
      </w:r>
      <w:r w:rsidRPr="00BB4D8D">
        <w:rPr>
          <w:rFonts w:ascii="DejaVuSansCondensed" w:hAnsi="DejaVuSansCondensed" w:cs="DejaVuSansCondensed"/>
          <w:color w:val="333333"/>
          <w:sz w:val="21"/>
          <w:szCs w:val="21"/>
          <w:highlight w:val="green"/>
        </w:rPr>
        <w:t>оберега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люди способны раскрывать в себе особые грани. </w:t>
      </w:r>
      <w:r w:rsidR="00F04B8C">
        <w:rPr>
          <w:rFonts w:ascii="DejaVuSansCondensed" w:hAnsi="DejaVuSansCondensed" w:cs="DejaVuSansCondensed"/>
          <w:color w:val="333333"/>
          <w:sz w:val="21"/>
          <w:szCs w:val="21"/>
        </w:rPr>
        <w:t xml:space="preserve">То, что раньше было непонятно, теперь видно как на ладони. Нужно лишь понять свою природу и принять её. Сила </w:t>
      </w:r>
      <w:r w:rsidR="00F04B8C" w:rsidRPr="00F04B8C">
        <w:rPr>
          <w:rFonts w:ascii="DejaVuSansCondensed" w:hAnsi="DejaVuSansCondensed" w:cs="DejaVuSansCondensed"/>
          <w:color w:val="333333"/>
          <w:sz w:val="21"/>
          <w:szCs w:val="21"/>
          <w:highlight w:val="green"/>
        </w:rPr>
        <w:t>совы</w:t>
      </w:r>
      <w:r w:rsidR="00F04B8C">
        <w:rPr>
          <w:rFonts w:ascii="DejaVuSansCondensed" w:hAnsi="DejaVuSansCondensed" w:cs="DejaVuSansCondensed"/>
          <w:color w:val="333333"/>
          <w:sz w:val="21"/>
          <w:szCs w:val="21"/>
        </w:rPr>
        <w:t xml:space="preserve"> – в том, что она не разменивается на мелочи, не суетится.</w:t>
      </w:r>
      <w:r w:rsidR="00412019">
        <w:rPr>
          <w:rFonts w:ascii="DejaVuSansCondensed" w:hAnsi="DejaVuSansCondensed" w:cs="DejaVuSansCondensed"/>
          <w:color w:val="333333"/>
          <w:sz w:val="21"/>
          <w:szCs w:val="21"/>
        </w:rPr>
        <w:t xml:space="preserve"> За счёт этого бдительное внимание сконцентрировано на главном, на сути явлений.</w:t>
      </w:r>
    </w:p>
    <w:p w:rsidR="00B85873" w:rsidRDefault="00B85873" w:rsidP="0051666A">
      <w:pPr>
        <w:rPr>
          <w:rFonts w:ascii="DejaVuSansCondensed" w:hAnsi="DejaVuSansCondensed" w:cs="DejaVuSansCondensed"/>
          <w:b/>
          <w:color w:val="333333"/>
          <w:sz w:val="21"/>
          <w:szCs w:val="21"/>
        </w:rPr>
      </w:pPr>
      <w:r w:rsidRPr="00B85873">
        <w:rPr>
          <w:rFonts w:ascii="DejaVuSansCondensed" w:hAnsi="DejaVuSansCondensed" w:cs="DejaVuSansCondensed"/>
          <w:b/>
          <w:color w:val="333333"/>
          <w:sz w:val="21"/>
          <w:szCs w:val="21"/>
        </w:rPr>
        <w:t>Символика амулета</w:t>
      </w:r>
    </w:p>
    <w:p w:rsidR="00BC3483" w:rsidRDefault="008B0F2E" w:rsidP="0051666A">
      <w:p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Взгляните: </w:t>
      </w:r>
      <w:r w:rsidRPr="008B0F2E">
        <w:rPr>
          <w:rFonts w:ascii="DejaVuSansCondensed" w:hAnsi="DejaVuSansCondensed" w:cs="DejaVuSansCondensed"/>
          <w:color w:val="333333"/>
          <w:sz w:val="21"/>
          <w:szCs w:val="21"/>
        </w:rPr>
        <w:t xml:space="preserve">этот </w:t>
      </w:r>
      <w:r w:rsidRPr="008B0F2E">
        <w:rPr>
          <w:rFonts w:ascii="DejaVuSansCondensed" w:hAnsi="DejaVuSansCondensed" w:cs="DejaVuSansCondensed"/>
          <w:color w:val="333333"/>
          <w:sz w:val="21"/>
          <w:szCs w:val="21"/>
          <w:highlight w:val="yellow"/>
        </w:rPr>
        <w:t>мудрый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</w:t>
      </w:r>
      <w:r w:rsidRPr="008B0F2E">
        <w:rPr>
          <w:rFonts w:ascii="DejaVuSansCondensed" w:hAnsi="DejaVuSansCondensed" w:cs="DejaVuSansCondensed"/>
          <w:color w:val="333333"/>
          <w:sz w:val="21"/>
          <w:szCs w:val="21"/>
          <w:highlight w:val="yellow"/>
        </w:rPr>
        <w:t>оберег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украшен особым образом. Петелька для шнура выполнена в форме дубового листа. Дуб – символ долголетия и опыта, а это означает обстоятельный подход к любому делу ил</w:t>
      </w:r>
      <w:r w:rsidR="007209A3">
        <w:rPr>
          <w:rFonts w:ascii="DejaVuSansCondensed" w:hAnsi="DejaVuSansCondensed" w:cs="DejaVuSansCondensed"/>
          <w:color w:val="333333"/>
          <w:sz w:val="21"/>
          <w:szCs w:val="21"/>
        </w:rPr>
        <w:t>и решению.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Справа и слева от основного изображения можно видеть Солнце и Луну, что ещё раз подчёркивает универсальные свойства мудрости.</w:t>
      </w:r>
      <w:r w:rsidR="00C51EEA">
        <w:rPr>
          <w:rFonts w:ascii="DejaVuSansCondensed" w:hAnsi="DejaVuSansCondensed" w:cs="DejaVuSansCondensed"/>
          <w:color w:val="333333"/>
          <w:sz w:val="21"/>
          <w:szCs w:val="21"/>
        </w:rPr>
        <w:t xml:space="preserve"> </w:t>
      </w:r>
      <w:r w:rsidR="00C51EEA" w:rsidRPr="00C51EEA">
        <w:rPr>
          <w:rFonts w:ascii="DejaVuSansCondensed" w:hAnsi="DejaVuSansCondensed" w:cs="DejaVuSansCondensed"/>
          <w:color w:val="333333"/>
          <w:sz w:val="21"/>
          <w:szCs w:val="21"/>
          <w:highlight w:val="yellow"/>
        </w:rPr>
        <w:t>Серебро</w:t>
      </w:r>
      <w:r w:rsidR="00C51EEA">
        <w:rPr>
          <w:rFonts w:ascii="DejaVuSansCondensed" w:hAnsi="DejaVuSansCondensed" w:cs="DejaVuSansCondensed"/>
          <w:color w:val="333333"/>
          <w:sz w:val="21"/>
          <w:szCs w:val="21"/>
        </w:rPr>
        <w:t xml:space="preserve"> не сплошь покрыто </w:t>
      </w:r>
      <w:r w:rsidR="00C51EEA" w:rsidRPr="00C51EEA">
        <w:rPr>
          <w:rFonts w:ascii="DejaVuSansCondensed" w:hAnsi="DejaVuSansCondensed" w:cs="DejaVuSansCondensed"/>
          <w:color w:val="333333"/>
          <w:sz w:val="21"/>
          <w:szCs w:val="21"/>
          <w:highlight w:val="yellow"/>
        </w:rPr>
        <w:t>позолотой</w:t>
      </w:r>
      <w:r w:rsidR="00C51EEA">
        <w:rPr>
          <w:rFonts w:ascii="DejaVuSansCondensed" w:hAnsi="DejaVuSansCondensed" w:cs="DejaVuSansCondensed"/>
          <w:color w:val="333333"/>
          <w:sz w:val="21"/>
          <w:szCs w:val="21"/>
        </w:rPr>
        <w:t>, а изящно украшено ею, и это создаёт объём оперению разумной птицы</w:t>
      </w:r>
      <w:proofErr w:type="gramStart"/>
      <w:r w:rsidR="00C51EEA">
        <w:rPr>
          <w:rFonts w:ascii="DejaVuSansCondensed" w:hAnsi="DejaVuSansCondensed" w:cs="DejaVuSansCondensed"/>
          <w:color w:val="333333"/>
          <w:sz w:val="21"/>
          <w:szCs w:val="21"/>
        </w:rPr>
        <w:t>.</w:t>
      </w:r>
      <w:proofErr w:type="gramEnd"/>
      <w:r w:rsidR="00A10A06">
        <w:rPr>
          <w:rFonts w:ascii="DejaVuSansCondensed" w:hAnsi="DejaVuSansCondensed" w:cs="DejaVuSansCondensed"/>
          <w:color w:val="333333"/>
          <w:sz w:val="21"/>
          <w:szCs w:val="21"/>
        </w:rPr>
        <w:t xml:space="preserve"> У</w:t>
      </w:r>
      <w:r w:rsidR="00BC3483">
        <w:rPr>
          <w:rFonts w:ascii="DejaVuSansCondensed" w:hAnsi="DejaVuSansCondensed" w:cs="DejaVuSansCondensed"/>
          <w:color w:val="333333"/>
          <w:sz w:val="21"/>
          <w:szCs w:val="21"/>
        </w:rPr>
        <w:t xml:space="preserve"> изображения есть оборотная сторона вместо привычной гладкой поверхности. За счёт этого амулет более реалистичный.</w:t>
      </w:r>
    </w:p>
    <w:p w:rsidR="00BC3483" w:rsidRPr="008B0F2E" w:rsidRDefault="00C27147" w:rsidP="0051666A">
      <w:p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>Мы хотели бы спросить:</w:t>
      </w:r>
      <w:r w:rsidR="001D472C">
        <w:rPr>
          <w:rFonts w:ascii="DejaVuSansCondensed" w:hAnsi="DejaVuSansCondensed" w:cs="DejaVuSansCondensed"/>
          <w:color w:val="333333"/>
          <w:sz w:val="21"/>
          <w:szCs w:val="21"/>
        </w:rPr>
        <w:t xml:space="preserve"> вы </w:t>
      </w:r>
      <w:r w:rsidR="001D472C" w:rsidRPr="001D472C">
        <w:rPr>
          <w:rFonts w:ascii="DejaVuSansCondensed" w:hAnsi="DejaVuSansCondensed" w:cs="DejaVuSansCondensed"/>
          <w:color w:val="333333"/>
          <w:sz w:val="21"/>
          <w:szCs w:val="21"/>
          <w:highlight w:val="yellow"/>
        </w:rPr>
        <w:t>купили</w:t>
      </w:r>
      <w:r w:rsidR="001D472C">
        <w:rPr>
          <w:rFonts w:ascii="DejaVuSansCondensed" w:hAnsi="DejaVuSansCondensed" w:cs="DejaVuSansCondensed"/>
          <w:color w:val="333333"/>
          <w:sz w:val="21"/>
          <w:szCs w:val="21"/>
        </w:rPr>
        <w:t xml:space="preserve"> бы такой кулон в подарок ребёнку, чт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>обы он рос в согласии с разумом?</w:t>
      </w:r>
      <w:r w:rsidR="001D472C">
        <w:rPr>
          <w:rFonts w:ascii="DejaVuSansCondensed" w:hAnsi="DejaVuSansCondensed" w:cs="DejaVuSansCondensed"/>
          <w:color w:val="333333"/>
          <w:sz w:val="21"/>
          <w:szCs w:val="21"/>
        </w:rPr>
        <w:t xml:space="preserve"> Это вполне возможно, потому что возраста у мудрости также нет. Яркую </w:t>
      </w:r>
      <w:r w:rsidR="001D472C">
        <w:rPr>
          <w:rFonts w:ascii="DejaVuSansCondensed" w:hAnsi="DejaVuSansCondensed" w:cs="DejaVuSansCondensed"/>
          <w:color w:val="333333"/>
          <w:sz w:val="21"/>
          <w:szCs w:val="21"/>
          <w:highlight w:val="yellow"/>
        </w:rPr>
        <w:t>позолот</w:t>
      </w:r>
      <w:r w:rsidR="001D472C" w:rsidRPr="001D472C">
        <w:rPr>
          <w:rFonts w:ascii="DejaVuSansCondensed" w:hAnsi="DejaVuSansCondensed" w:cs="DejaVuSansCondensed"/>
          <w:color w:val="333333"/>
          <w:sz w:val="21"/>
          <w:szCs w:val="21"/>
          <w:highlight w:val="yellow"/>
        </w:rPr>
        <w:t>у</w:t>
      </w:r>
      <w:r w:rsidR="001D472C">
        <w:rPr>
          <w:rFonts w:ascii="DejaVuSansCondensed" w:hAnsi="DejaVuSansCondensed" w:cs="DejaVuSansCondensed"/>
          <w:color w:val="333333"/>
          <w:sz w:val="21"/>
          <w:szCs w:val="21"/>
        </w:rPr>
        <w:t xml:space="preserve"> порой связывают по смыслу с юностью, а таинственное </w:t>
      </w:r>
      <w:r w:rsidR="001D472C" w:rsidRPr="001D472C">
        <w:rPr>
          <w:rFonts w:ascii="DejaVuSansCondensed" w:hAnsi="DejaVuSansCondensed" w:cs="DejaVuSansCondensed"/>
          <w:color w:val="333333"/>
          <w:sz w:val="21"/>
          <w:szCs w:val="21"/>
          <w:highlight w:val="yellow"/>
        </w:rPr>
        <w:t>серебро</w:t>
      </w:r>
      <w:r w:rsidR="001D472C">
        <w:rPr>
          <w:rFonts w:ascii="DejaVuSansCondensed" w:hAnsi="DejaVuSansCondensed" w:cs="DejaVuSansCondensed"/>
          <w:color w:val="333333"/>
          <w:sz w:val="21"/>
          <w:szCs w:val="21"/>
        </w:rPr>
        <w:t xml:space="preserve"> – с уверенностью знающего человека.</w:t>
      </w:r>
    </w:p>
    <w:p w:rsidR="00201443" w:rsidRDefault="00862540" w:rsidP="0020144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b/>
          <w:color w:val="333333"/>
          <w:sz w:val="21"/>
          <w:szCs w:val="21"/>
        </w:rPr>
        <w:t>В каком случае можно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</w:rPr>
        <w:t xml:space="preserve"> 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  <w:highlight w:val="magenta"/>
        </w:rPr>
        <w:t>купить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</w:rPr>
        <w:t xml:space="preserve"> 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  <w:highlight w:val="magenta"/>
        </w:rPr>
        <w:t>оберег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</w:rPr>
        <w:t xml:space="preserve"> «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  <w:highlight w:val="magenta"/>
        </w:rPr>
        <w:t>Мудрая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</w:rPr>
        <w:t xml:space="preserve"> 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  <w:highlight w:val="magenta"/>
        </w:rPr>
        <w:t>Сова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</w:rPr>
        <w:t>» (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  <w:highlight w:val="magenta"/>
        </w:rPr>
        <w:t>серебро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</w:rPr>
        <w:t xml:space="preserve"> в 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  <w:highlight w:val="magenta"/>
        </w:rPr>
        <w:t>позолоте</w:t>
      </w:r>
      <w:r w:rsidR="00201443" w:rsidRPr="00B85873">
        <w:rPr>
          <w:rFonts w:ascii="DejaVuSansCondensed" w:hAnsi="DejaVuSansCondensed" w:cs="DejaVuSansCondensed"/>
          <w:b/>
          <w:color w:val="333333"/>
          <w:sz w:val="21"/>
          <w:szCs w:val="21"/>
        </w:rPr>
        <w:t>)</w:t>
      </w:r>
    </w:p>
    <w:p w:rsidR="00B85873" w:rsidRDefault="00B85873" w:rsidP="0020144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color w:val="333333"/>
          <w:sz w:val="21"/>
          <w:szCs w:val="21"/>
        </w:rPr>
      </w:pPr>
    </w:p>
    <w:p w:rsidR="00862540" w:rsidRDefault="00862540" w:rsidP="0020144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Мудрость требуется нам в самых различных областях жизни. Вы можете </w:t>
      </w:r>
      <w:r w:rsidRPr="00862540">
        <w:rPr>
          <w:rFonts w:ascii="DejaVuSansCondensed" w:hAnsi="DejaVuSansCondensed" w:cs="DejaVuSansCondensed"/>
          <w:color w:val="333333"/>
          <w:sz w:val="21"/>
          <w:szCs w:val="21"/>
          <w:highlight w:val="magenta"/>
        </w:rPr>
        <w:t>купить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этот талисман и обратиться к его помощи:</w:t>
      </w:r>
    </w:p>
    <w:p w:rsidR="00862540" w:rsidRDefault="00862540" w:rsidP="008625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>Чтобы принять решение в сложной жизненной ситуации, где чужие советы только собьют с толку.</w:t>
      </w:r>
    </w:p>
    <w:p w:rsidR="00862540" w:rsidRDefault="00862540" w:rsidP="008625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Чтобы </w:t>
      </w:r>
      <w:r w:rsidR="00F804D7">
        <w:rPr>
          <w:rFonts w:ascii="DejaVuSansCondensed" w:hAnsi="DejaVuSansCondensed" w:cs="DejaVuSansCondensed"/>
          <w:color w:val="333333"/>
          <w:sz w:val="21"/>
          <w:szCs w:val="21"/>
        </w:rPr>
        <w:t xml:space="preserve">уравновесить в себе разумную самооценку и яркие амбиции – точно так же, как яркая </w:t>
      </w:r>
      <w:r w:rsidR="00F804D7" w:rsidRPr="00F804D7">
        <w:rPr>
          <w:rFonts w:ascii="DejaVuSansCondensed" w:hAnsi="DejaVuSansCondensed" w:cs="DejaVuSansCondensed"/>
          <w:color w:val="333333"/>
          <w:sz w:val="21"/>
          <w:szCs w:val="21"/>
          <w:highlight w:val="magenta"/>
        </w:rPr>
        <w:t>позолота</w:t>
      </w:r>
      <w:r w:rsidR="00F804D7">
        <w:rPr>
          <w:rFonts w:ascii="DejaVuSansCondensed" w:hAnsi="DejaVuSansCondensed" w:cs="DejaVuSansCondensed"/>
          <w:color w:val="333333"/>
          <w:sz w:val="21"/>
          <w:szCs w:val="21"/>
        </w:rPr>
        <w:t xml:space="preserve"> украшает сдержанное </w:t>
      </w:r>
      <w:r w:rsidR="00F804D7" w:rsidRPr="00F804D7">
        <w:rPr>
          <w:rFonts w:ascii="DejaVuSansCondensed" w:hAnsi="DejaVuSansCondensed" w:cs="DejaVuSansCondensed"/>
          <w:color w:val="333333"/>
          <w:sz w:val="21"/>
          <w:szCs w:val="21"/>
          <w:highlight w:val="magenta"/>
        </w:rPr>
        <w:t>серебро</w:t>
      </w:r>
      <w:r w:rsidR="00F804D7">
        <w:rPr>
          <w:rFonts w:ascii="DejaVuSansCondensed" w:hAnsi="DejaVuSansCondensed" w:cs="DejaVuSansCondensed"/>
          <w:color w:val="333333"/>
          <w:sz w:val="21"/>
          <w:szCs w:val="21"/>
        </w:rPr>
        <w:t>.</w:t>
      </w:r>
    </w:p>
    <w:p w:rsidR="00934BBE" w:rsidRDefault="00934BBE" w:rsidP="008625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Чтобы сберечь свои принципы – те священные ценности, которые ни один человек не </w:t>
      </w:r>
      <w:r w:rsidRPr="00934BBE">
        <w:rPr>
          <w:rFonts w:ascii="DejaVuSansCondensed" w:hAnsi="DejaVuSansCondensed" w:cs="DejaVuSansCondensed"/>
          <w:color w:val="333333"/>
          <w:sz w:val="21"/>
          <w:szCs w:val="21"/>
          <w:highlight w:val="magenta"/>
        </w:rPr>
        <w:t>купит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за деньги.</w:t>
      </w:r>
    </w:p>
    <w:p w:rsidR="006E20A9" w:rsidRPr="006E20A9" w:rsidRDefault="006E20A9" w:rsidP="006E20A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>Есть много других применений мудрости: в работе, в личной и семейной жизни, в дружбе. События всегда требуют от нас некоторого морального выбора. И он должен идти от сердца, но проверяться разумом.</w:t>
      </w:r>
      <w:r w:rsidR="00E311B6">
        <w:rPr>
          <w:rFonts w:ascii="DejaVuSansCondensed" w:hAnsi="DejaVuSansCondensed" w:cs="DejaVuSansCondensed"/>
          <w:color w:val="333333"/>
          <w:sz w:val="21"/>
          <w:szCs w:val="21"/>
        </w:rPr>
        <w:t xml:space="preserve"> Этот </w:t>
      </w:r>
      <w:r w:rsidR="00E311B6" w:rsidRPr="00E311B6">
        <w:rPr>
          <w:rFonts w:ascii="DejaVuSansCondensed" w:hAnsi="DejaVuSansCondensed" w:cs="DejaVuSansCondensed"/>
          <w:color w:val="333333"/>
          <w:sz w:val="21"/>
          <w:szCs w:val="21"/>
          <w:highlight w:val="magenta"/>
        </w:rPr>
        <w:t>оберег</w:t>
      </w:r>
      <w:r w:rsidR="00E311B6">
        <w:rPr>
          <w:rFonts w:ascii="DejaVuSansCondensed" w:hAnsi="DejaVuSansCondensed" w:cs="DejaVuSansCondensed"/>
          <w:color w:val="333333"/>
          <w:sz w:val="21"/>
          <w:szCs w:val="21"/>
        </w:rPr>
        <w:t xml:space="preserve"> с </w:t>
      </w:r>
      <w:r w:rsidR="00E311B6" w:rsidRPr="00E311B6">
        <w:rPr>
          <w:rFonts w:ascii="DejaVuSansCondensed" w:hAnsi="DejaVuSansCondensed" w:cs="DejaVuSansCondensed"/>
          <w:color w:val="333333"/>
          <w:sz w:val="21"/>
          <w:szCs w:val="21"/>
          <w:highlight w:val="magenta"/>
        </w:rPr>
        <w:t>позолотой</w:t>
      </w:r>
      <w:r w:rsidR="00E311B6">
        <w:rPr>
          <w:rFonts w:ascii="DejaVuSansCondensed" w:hAnsi="DejaVuSansCondensed" w:cs="DejaVuSansCondensed"/>
          <w:color w:val="333333"/>
          <w:sz w:val="21"/>
          <w:szCs w:val="21"/>
        </w:rPr>
        <w:t xml:space="preserve"> на </w:t>
      </w:r>
      <w:r w:rsidR="00E311B6" w:rsidRPr="00E311B6">
        <w:rPr>
          <w:rFonts w:ascii="DejaVuSansCondensed" w:hAnsi="DejaVuSansCondensed" w:cs="DejaVuSansCondensed"/>
          <w:color w:val="333333"/>
          <w:sz w:val="21"/>
          <w:szCs w:val="21"/>
          <w:highlight w:val="magenta"/>
        </w:rPr>
        <w:t>серебре</w:t>
      </w:r>
      <w:r w:rsidR="00E311B6">
        <w:rPr>
          <w:rFonts w:ascii="DejaVuSansCondensed" w:hAnsi="DejaVuSansCondensed" w:cs="DejaVuSansCondensed"/>
          <w:color w:val="333333"/>
          <w:sz w:val="21"/>
          <w:szCs w:val="21"/>
        </w:rPr>
        <w:t xml:space="preserve"> способен открыть вам доступ к внутренним ресурсам и сделать выбор, которым вы будете гордиться.</w:t>
      </w:r>
    </w:p>
    <w:p w:rsidR="00862540" w:rsidRDefault="00862540" w:rsidP="0020144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color w:val="333333"/>
          <w:sz w:val="21"/>
          <w:szCs w:val="21"/>
        </w:rPr>
      </w:pPr>
    </w:p>
    <w:p w:rsidR="00B85873" w:rsidRPr="00B85873" w:rsidRDefault="00B85873" w:rsidP="00201443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333333"/>
          <w:sz w:val="24"/>
          <w:szCs w:val="24"/>
        </w:rPr>
      </w:pPr>
      <w:r>
        <w:rPr>
          <w:rFonts w:ascii="DejaVuSansCondensed" w:hAnsi="DejaVuSansCondensed" w:cs="DejaVuSansCondensed"/>
          <w:b/>
          <w:color w:val="333333"/>
          <w:sz w:val="21"/>
          <w:szCs w:val="21"/>
        </w:rPr>
        <w:t>Искренность – это путь</w:t>
      </w:r>
    </w:p>
    <w:p w:rsidR="00412019" w:rsidRDefault="00412019" w:rsidP="0051666A">
      <w:pPr>
        <w:rPr>
          <w:rFonts w:ascii="DejaVuSansCondensed" w:hAnsi="DejaVuSansCondensed" w:cs="DejaVuSansCondensed"/>
          <w:color w:val="333333"/>
          <w:sz w:val="21"/>
          <w:szCs w:val="21"/>
        </w:rPr>
      </w:pPr>
    </w:p>
    <w:p w:rsidR="00AB1B87" w:rsidRDefault="00921C97" w:rsidP="0051666A">
      <w:p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Если вы </w:t>
      </w:r>
      <w:r w:rsidRPr="00921C97">
        <w:rPr>
          <w:rFonts w:ascii="DejaVuSansCondensed" w:hAnsi="DejaVuSansCondensed" w:cs="DejaVuSansCondensed"/>
          <w:color w:val="333333"/>
          <w:sz w:val="21"/>
          <w:szCs w:val="21"/>
          <w:highlight w:val="lightGray"/>
        </w:rPr>
        <w:t>купили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амулет и теперь хотите знать, как его применить, то у </w:t>
      </w:r>
      <w:r w:rsidR="00D121C2">
        <w:rPr>
          <w:rFonts w:ascii="DejaVuSansCondensed" w:hAnsi="DejaVuSansCondensed" w:cs="DejaVuSansCondensed"/>
          <w:color w:val="333333"/>
          <w:sz w:val="21"/>
          <w:szCs w:val="21"/>
        </w:rPr>
        <w:t>нас есть несколько рекомендаций:</w:t>
      </w:r>
    </w:p>
    <w:p w:rsidR="00D121C2" w:rsidRDefault="00D121C2" w:rsidP="00D121C2">
      <w:pPr>
        <w:pStyle w:val="a3"/>
        <w:numPr>
          <w:ilvl w:val="0"/>
          <w:numId w:val="2"/>
        </w:num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>Когда вы ожидаете доставки, можно уже заранее установить связь с этой подвеской. Попробуйте смотреть на изображение и мысленно приглашать загадочный символ в свою жизнь.</w:t>
      </w:r>
    </w:p>
    <w:p w:rsidR="00D121C2" w:rsidRDefault="00D121C2" w:rsidP="00D121C2">
      <w:pPr>
        <w:pStyle w:val="a3"/>
        <w:numPr>
          <w:ilvl w:val="0"/>
          <w:numId w:val="2"/>
        </w:num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>Если вам сложно устанавливать контакт сразу, как только вы</w:t>
      </w:r>
      <w:r w:rsidR="009E5798">
        <w:rPr>
          <w:rFonts w:ascii="DejaVuSansCondensed" w:hAnsi="DejaVuSansCondensed" w:cs="DejaVuSansCondensed"/>
          <w:color w:val="333333"/>
          <w:sz w:val="21"/>
          <w:szCs w:val="21"/>
        </w:rPr>
        <w:t xml:space="preserve"> заказали или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</w:t>
      </w:r>
      <w:r w:rsidRPr="00D121C2">
        <w:rPr>
          <w:rFonts w:ascii="DejaVuSansCondensed" w:hAnsi="DejaVuSansCondensed" w:cs="DejaVuSansCondensed"/>
          <w:color w:val="333333"/>
          <w:sz w:val="21"/>
          <w:szCs w:val="21"/>
          <w:highlight w:val="lightGray"/>
        </w:rPr>
        <w:t>купили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изделие, то лучше отложить знакомство с ним. Здесь спешка может стать лишь препятствием к качеству. Вам может понадобиться время, чтобы привыкнуть, или даже специальный обряд.</w:t>
      </w:r>
    </w:p>
    <w:p w:rsidR="00D121C2" w:rsidRDefault="00D121C2" w:rsidP="00D121C2">
      <w:pPr>
        <w:pStyle w:val="a3"/>
        <w:numPr>
          <w:ilvl w:val="0"/>
          <w:numId w:val="2"/>
        </w:num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>Ориентируйтесь на свои ощущения. В Интернете достаточно рекомендаций, касающихся того, как заряжать амулеты. Но значение имеет только ваша интуиция.</w:t>
      </w:r>
    </w:p>
    <w:p w:rsidR="00D121C2" w:rsidRDefault="00D121C2" w:rsidP="00D121C2">
      <w:pPr>
        <w:rPr>
          <w:rFonts w:ascii="DejaVuSansCondensed" w:hAnsi="DejaVuSansCondensed" w:cs="DejaVuSansCondensed"/>
          <w:color w:val="333333"/>
          <w:sz w:val="21"/>
          <w:szCs w:val="21"/>
        </w:rPr>
      </w:pP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С какой бы целью вы ни </w:t>
      </w:r>
      <w:r w:rsidRPr="00D121C2">
        <w:rPr>
          <w:rFonts w:ascii="DejaVuSansCondensed" w:hAnsi="DejaVuSansCondensed" w:cs="DejaVuSansCondensed"/>
          <w:color w:val="333333"/>
          <w:sz w:val="21"/>
          <w:szCs w:val="21"/>
          <w:highlight w:val="lightGray"/>
        </w:rPr>
        <w:t>купили</w:t>
      </w:r>
      <w:r>
        <w:rPr>
          <w:rFonts w:ascii="DejaVuSansCondensed" w:hAnsi="DejaVuSansCondensed" w:cs="DejaVuSansCondensed"/>
          <w:color w:val="333333"/>
          <w:sz w:val="21"/>
          <w:szCs w:val="21"/>
        </w:rPr>
        <w:t xml:space="preserve"> этот кулон, он способен поддержать в вас стремление к мудрости. В этом и есть его предназначение.</w:t>
      </w:r>
    </w:p>
    <w:p w:rsidR="000B7809" w:rsidRDefault="000B7809" w:rsidP="00D121C2">
      <w:pPr>
        <w:rPr>
          <w:rFonts w:ascii="DejaVuSansCondensed" w:hAnsi="DejaVuSansCondensed" w:cs="DejaVuSansCondensed"/>
          <w:color w:val="333333"/>
          <w:sz w:val="21"/>
          <w:szCs w:val="21"/>
        </w:rPr>
      </w:pPr>
    </w:p>
    <w:p w:rsidR="000B7809" w:rsidRDefault="000B7809" w:rsidP="00D121C2">
      <w:pPr>
        <w:rPr>
          <w:rFonts w:ascii="DejaVuSansCondensed" w:hAnsi="DejaVuSansCondensed" w:cs="DejaVuSansCondensed"/>
          <w:color w:val="333333"/>
          <w:sz w:val="21"/>
          <w:szCs w:val="21"/>
        </w:rPr>
      </w:pPr>
      <w:hyperlink r:id="rId6" w:history="1">
        <w:r w:rsidRPr="00D74DDF">
          <w:rPr>
            <w:rStyle w:val="a4"/>
            <w:rFonts w:ascii="DejaVuSansCondensed" w:hAnsi="DejaVuSansCondensed" w:cs="DejaVuSansCondensed"/>
            <w:sz w:val="21"/>
            <w:szCs w:val="21"/>
          </w:rPr>
          <w:t>https://prnt.sc/yzykwf</w:t>
        </w:r>
      </w:hyperlink>
    </w:p>
    <w:p w:rsidR="000B7809" w:rsidRPr="00D121C2" w:rsidRDefault="000B7809" w:rsidP="00D121C2">
      <w:pPr>
        <w:rPr>
          <w:rFonts w:ascii="DejaVuSansCondensed" w:hAnsi="DejaVuSansCondensed" w:cs="DejaVuSansCondensed"/>
          <w:color w:val="333333"/>
          <w:sz w:val="21"/>
          <w:szCs w:val="21"/>
        </w:rPr>
      </w:pPr>
      <w:bookmarkStart w:id="0" w:name="_GoBack"/>
      <w:bookmarkEnd w:id="0"/>
    </w:p>
    <w:sectPr w:rsidR="000B7809" w:rsidRPr="00D1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62E"/>
    <w:multiLevelType w:val="hybridMultilevel"/>
    <w:tmpl w:val="6DA2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F0B7E"/>
    <w:multiLevelType w:val="hybridMultilevel"/>
    <w:tmpl w:val="3566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A"/>
    <w:rsid w:val="000B7809"/>
    <w:rsid w:val="001D472C"/>
    <w:rsid w:val="00201443"/>
    <w:rsid w:val="003600B5"/>
    <w:rsid w:val="00384380"/>
    <w:rsid w:val="00412019"/>
    <w:rsid w:val="004707FE"/>
    <w:rsid w:val="00514F55"/>
    <w:rsid w:val="0051666A"/>
    <w:rsid w:val="006A2DC8"/>
    <w:rsid w:val="006B422A"/>
    <w:rsid w:val="006E20A9"/>
    <w:rsid w:val="00713FEF"/>
    <w:rsid w:val="007209A3"/>
    <w:rsid w:val="00764F9E"/>
    <w:rsid w:val="007D68A2"/>
    <w:rsid w:val="00851BEF"/>
    <w:rsid w:val="00862540"/>
    <w:rsid w:val="008A35C1"/>
    <w:rsid w:val="008B0F2E"/>
    <w:rsid w:val="00903B83"/>
    <w:rsid w:val="00921C97"/>
    <w:rsid w:val="00934BBE"/>
    <w:rsid w:val="009561A2"/>
    <w:rsid w:val="00960870"/>
    <w:rsid w:val="009E5798"/>
    <w:rsid w:val="00A10A06"/>
    <w:rsid w:val="00A82C40"/>
    <w:rsid w:val="00AB1B87"/>
    <w:rsid w:val="00B24DFE"/>
    <w:rsid w:val="00B35FCB"/>
    <w:rsid w:val="00B85873"/>
    <w:rsid w:val="00BB4D8D"/>
    <w:rsid w:val="00BC3483"/>
    <w:rsid w:val="00C27147"/>
    <w:rsid w:val="00C44889"/>
    <w:rsid w:val="00C51EEA"/>
    <w:rsid w:val="00D121C2"/>
    <w:rsid w:val="00E311B6"/>
    <w:rsid w:val="00E84B8A"/>
    <w:rsid w:val="00F04B8C"/>
    <w:rsid w:val="00F66B36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nt.sc/yzyk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632</Words>
  <Characters>3589</Characters>
  <Application>Microsoft Office Word</Application>
  <DocSecurity>0</DocSecurity>
  <Lines>64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46</cp:revision>
  <dcterms:created xsi:type="dcterms:W3CDTF">2021-02-10T16:29:00Z</dcterms:created>
  <dcterms:modified xsi:type="dcterms:W3CDTF">2021-02-10T18:31:00Z</dcterms:modified>
</cp:coreProperties>
</file>