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071D12">
      <w:proofErr w:type="spellStart"/>
      <w:r>
        <w:t>Брунцвик</w:t>
      </w:r>
      <w:proofErr w:type="spellEnd"/>
      <w:r>
        <w:t xml:space="preserve"> – легендарный рыцарь, который до сих пор жив благодаря своей доброй славе. Однако силы его на исходе, так как людская память о нём ослабла. Нужно совершить новые подвиги, чтобы вновь пробудить человеческое восхищение. Но волшебный меч утерян. Игрок берётся помочь несчастному обрести оружие. Аудиогид  </w:t>
      </w:r>
      <w:proofErr w:type="spellStart"/>
      <w:r>
        <w:t>Светланка</w:t>
      </w:r>
      <w:proofErr w:type="spellEnd"/>
      <w:r>
        <w:t xml:space="preserve"> помогает путешественникам разгадывать тайны города и его достопримечательностей. Казалось бы, это всего лишь голосовой помощник для туристов, но сквозь её сдержанные интонации порой пробиваются настоящие чувства. Более того, </w:t>
      </w:r>
      <w:proofErr w:type="spellStart"/>
      <w:r>
        <w:t>Светланка</w:t>
      </w:r>
      <w:proofErr w:type="spellEnd"/>
      <w:r>
        <w:t xml:space="preserve"> живо реагирует на любую ситуацию, что не под силу ни одному искусственному интеллекту. Кто она – и почему взялась оберегать героев? Ответ на этот и другие вопросы игроку предстоит найти, бродя по городу и наслаждаясь духом истории.</w:t>
      </w:r>
      <w:bookmarkStart w:id="0" w:name="_GoBack"/>
      <w:bookmarkEnd w:id="0"/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12"/>
    <w:rsid w:val="00071D12"/>
    <w:rsid w:val="004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2022-03-02T10:03:00Z</dcterms:created>
  <dcterms:modified xsi:type="dcterms:W3CDTF">2022-03-02T10:10:00Z</dcterms:modified>
</cp:coreProperties>
</file>